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</w:t>
      </w:r>
    </w:p>
    <w:tbl>
      <w:tblPr>
        <w:tblW w:w="944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000" w:noHBand="0" w:noVBand="0" w:firstColumn="0" w:lastRow="0" w:lastColumn="0" w:firstRow="0"/>
      </w:tblPr>
      <w:tblGrid>
        <w:gridCol w:w="3493"/>
        <w:gridCol w:w="1383"/>
        <w:gridCol w:w="4568"/>
      </w:tblGrid>
      <w:tr>
        <w:trPr>
          <w:trHeight w:val="2319" w:hRule="atLeast"/>
        </w:trPr>
        <w:tc>
          <w:tcPr>
            <w:tcW w:w="3493" w:type="dxa"/>
            <w:tcBorders/>
            <w:shd w:color="auto" w:fill="auto" w:val="clear"/>
          </w:tcPr>
          <w:p>
            <w:pPr>
              <w:pStyle w:val="Normal"/>
              <w:tabs>
                <w:tab w:val="clear" w:pos="720"/>
                <w:tab w:val="center" w:pos="4677" w:leader="none"/>
                <w:tab w:val="right" w:pos="9355" w:leader="none"/>
              </w:tabs>
              <w:suppressAutoHyphens w:val="true"/>
              <w:snapToGrid w:val="false"/>
              <w:jc w:val="center"/>
              <w:rPr>
                <w:b/>
                <w:spacing w:val="20"/>
                <w:lang w:eastAsia="ar-SA"/>
              </w:rPr>
            </w:pPr>
            <w:r>
              <w:rPr>
                <w:sz w:val="22"/>
                <w:lang w:eastAsia="ar-SA"/>
              </w:rPr>
              <w:t xml:space="preserve">  </w:t>
            </w:r>
            <w:r>
              <w:rPr/>
              <w:object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47.25pt;height:60pt;mso-wrap-distance-right:0pt" filled="t" fillcolor="#FFFFFF" o:ole="">
                  <v:imagedata r:id="rId3" o:title=""/>
                </v:shape>
                <o:OLEObject Type="Embed" ProgID="Word.Picture.8" ShapeID="ole_rId2" DrawAspect="Content" ObjectID="_875425637" r:id="rId2"/>
              </w:object>
            </w:r>
          </w:p>
          <w:p>
            <w:pPr>
              <w:pStyle w:val="Normal"/>
              <w:tabs>
                <w:tab w:val="clear" w:pos="720"/>
                <w:tab w:val="center" w:pos="4677" w:leader="none"/>
                <w:tab w:val="right" w:pos="9355" w:leader="none"/>
              </w:tabs>
              <w:suppressAutoHyphens w:val="true"/>
              <w:jc w:val="center"/>
              <w:rPr>
                <w:b/>
                <w:spacing w:val="20"/>
                <w:lang w:eastAsia="ar-SA"/>
              </w:rPr>
            </w:pPr>
            <w:r>
              <w:rPr>
                <w:b/>
                <w:spacing w:val="20"/>
                <w:lang w:eastAsia="ar-SA"/>
              </w:rPr>
              <w:t>Чăваш Республикин Муниципаллă перлехен бюджетное учрежденийе</w:t>
            </w:r>
          </w:p>
          <w:p>
            <w:pPr>
              <w:pStyle w:val="Normal"/>
              <w:tabs>
                <w:tab w:val="clear" w:pos="720"/>
                <w:tab w:val="center" w:pos="4677" w:leader="none"/>
                <w:tab w:val="right" w:pos="9355" w:leader="none"/>
              </w:tabs>
              <w:suppressAutoHyphens w:val="true"/>
              <w:jc w:val="center"/>
              <w:rPr>
                <w:b/>
                <w:spacing w:val="20"/>
                <w:sz w:val="22"/>
                <w:lang w:eastAsia="ar-SA"/>
              </w:rPr>
            </w:pPr>
            <w:r>
              <w:rPr>
                <w:b/>
                <w:spacing w:val="20"/>
                <w:sz w:val="22"/>
                <w:lang w:eastAsia="ar-SA"/>
              </w:rPr>
              <w:t>«ЧЕБОКСАРЫ-ТЕЛЕКОМ»</w:t>
            </w:r>
          </w:p>
          <w:p>
            <w:pPr>
              <w:pStyle w:val="Normal"/>
              <w:tabs>
                <w:tab w:val="clear" w:pos="720"/>
                <w:tab w:val="center" w:pos="4677" w:leader="none"/>
                <w:tab w:val="right" w:pos="9355" w:leader="none"/>
              </w:tabs>
              <w:suppressAutoHyphens w:val="true"/>
              <w:jc w:val="center"/>
              <w:rPr>
                <w:sz w:val="14"/>
                <w:lang w:eastAsia="ar-SA"/>
              </w:rPr>
            </w:pPr>
            <w:r>
              <w:rPr>
                <w:sz w:val="14"/>
                <w:lang w:eastAsia="ar-SA"/>
              </w:rPr>
              <w:t>__________</w:t>
            </w:r>
          </w:p>
          <w:p>
            <w:pPr>
              <w:pStyle w:val="Normal"/>
              <w:tabs>
                <w:tab w:val="clear" w:pos="720"/>
                <w:tab w:val="center" w:pos="4677" w:leader="none"/>
                <w:tab w:val="right" w:pos="9355" w:leader="none"/>
              </w:tabs>
              <w:suppressAutoHyphens w:val="true"/>
              <w:jc w:val="center"/>
              <w:rPr>
                <w:b/>
                <w:spacing w:val="20"/>
                <w:lang w:eastAsia="ar-SA"/>
              </w:rPr>
            </w:pPr>
            <w:r>
              <w:rPr>
                <w:b/>
                <w:spacing w:val="20"/>
                <w:lang w:eastAsia="ar-SA"/>
              </w:rPr>
              <w:t>Муниципальное бюджетное учреждение</w:t>
            </w:r>
          </w:p>
          <w:p>
            <w:pPr>
              <w:pStyle w:val="Normal"/>
              <w:tabs>
                <w:tab w:val="clear" w:pos="720"/>
                <w:tab w:val="center" w:pos="4677" w:leader="none"/>
                <w:tab w:val="right" w:pos="9355" w:leader="none"/>
              </w:tabs>
              <w:suppressAutoHyphens w:val="true"/>
              <w:spacing w:lineRule="exact" w:line="220" w:before="60" w:after="0"/>
              <w:jc w:val="center"/>
              <w:rPr>
                <w:b/>
                <w:spacing w:val="20"/>
                <w:sz w:val="22"/>
                <w:lang w:eastAsia="ar-SA"/>
              </w:rPr>
            </w:pPr>
            <w:r>
              <w:rPr>
                <w:b/>
                <w:spacing w:val="20"/>
                <w:sz w:val="22"/>
                <w:lang w:eastAsia="ar-SA"/>
              </w:rPr>
              <w:t>«ЧЕБОКСАРЫ-ТЕЛЕКОМ»</w:t>
            </w:r>
          </w:p>
          <w:p>
            <w:pPr>
              <w:pStyle w:val="Normal"/>
              <w:tabs>
                <w:tab w:val="clear" w:pos="720"/>
                <w:tab w:val="center" w:pos="4677" w:leader="none"/>
                <w:tab w:val="right" w:pos="9355" w:leader="none"/>
              </w:tabs>
              <w:suppressAutoHyphens w:val="true"/>
              <w:spacing w:lineRule="exact" w:line="160" w:before="120" w:after="0"/>
              <w:jc w:val="center"/>
              <w:rPr>
                <w:sz w:val="14"/>
                <w:lang w:eastAsia="ar-SA"/>
              </w:rPr>
            </w:pPr>
            <w:r>
              <w:rPr>
                <w:sz w:val="14"/>
                <w:lang w:eastAsia="ar-SA"/>
              </w:rPr>
              <w:t>428000, г.Чебоксары, ул. Энгельса, 16</w:t>
            </w:r>
          </w:p>
          <w:p>
            <w:pPr>
              <w:pStyle w:val="Normal"/>
              <w:tabs>
                <w:tab w:val="clear" w:pos="720"/>
                <w:tab w:val="center" w:pos="4677" w:leader="none"/>
                <w:tab w:val="right" w:pos="9355" w:leader="none"/>
              </w:tabs>
              <w:suppressAutoHyphens w:val="true"/>
              <w:spacing w:lineRule="exact" w:line="160" w:before="20" w:after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sz w:val="14"/>
                <w:lang w:eastAsia="ar-SA"/>
              </w:rPr>
              <w:t>тел.(8352) 23-20-02; факс (8352) 23-20-03;</w:t>
            </w:r>
          </w:p>
        </w:tc>
        <w:tc>
          <w:tcPr>
            <w:tcW w:w="1383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76" w:before="0" w:after="200"/>
              <w:jc w:val="right"/>
              <w:rPr>
                <w:rFonts w:ascii="Calibri" w:hAnsi="Calibri" w:eastAsia="Calibri"/>
                <w:sz w:val="28"/>
                <w:szCs w:val="22"/>
                <w:lang w:eastAsia="en-US"/>
              </w:rPr>
            </w:pPr>
            <w:r>
              <w:rPr>
                <w:rFonts w:eastAsia="Calibri" w:ascii="Calibri" w:hAnsi="Calibri"/>
                <w:sz w:val="28"/>
                <w:szCs w:val="22"/>
                <w:lang w:eastAsia="en-US"/>
              </w:rPr>
            </w:r>
          </w:p>
        </w:tc>
        <w:tc>
          <w:tcPr>
            <w:tcW w:w="4568" w:type="dxa"/>
            <w:tcBorders/>
            <w:shd w:color="auto" w:fill="auto" w:val="clear"/>
          </w:tcPr>
          <w:p>
            <w:pPr>
              <w:pStyle w:val="Normal"/>
              <w:overflowPunct w:val="false"/>
              <w:ind w:left="317"/>
              <w:textAlignment w:val="auto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</w:r>
          </w:p>
        </w:tc>
      </w:tr>
    </w:tbl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sz w:val="28"/>
          <w:szCs w:val="28"/>
        </w:rPr>
        <w:t>Учетная карточка организации</w:t>
      </w:r>
    </w:p>
    <w:tbl>
      <w:tblPr>
        <w:tblW w:w="107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3680"/>
        <w:gridCol w:w="7087"/>
      </w:tblGrid>
      <w:tr>
        <w:trPr>
          <w:trHeight w:val="711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Полное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Муниципальное бюджетное учреждение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«Чебоксары-Телеком»</w:t>
            </w:r>
          </w:p>
        </w:tc>
      </w:tr>
      <w:tr>
        <w:trPr>
          <w:trHeight w:val="565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Сокращенное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МБУ «Чебоксары-Телеком»</w:t>
            </w:r>
          </w:p>
        </w:tc>
      </w:tr>
      <w:tr>
        <w:trPr>
          <w:trHeight w:val="379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Устава</w:t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842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428003, Чувашская Республика,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г. Чебоксары, ул. Энгельса, д.16</w:t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428003, Чувашская Республика,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г. Чебоксары, ул. Энгельса, д.16</w:t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(8352) 23-20-01, 23-20-02</w:t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2130063118 / 213001001</w:t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1092130010521</w:t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Финуправление АДМ. Г.ЧЕБОКСАРЫ (МБУ «Чебоксары-Телеком» л/сч </w:t>
            </w:r>
            <w:r>
              <w:rPr>
                <w:b/>
                <w:bCs/>
                <w:color w:themeColor="text1" w:val="000000"/>
                <w:sz w:val="28"/>
                <w:szCs w:val="28"/>
              </w:rPr>
              <w:t>803Ю0371001</w:t>
            </w:r>
            <w:bookmarkStart w:id="0" w:name="_GoBack"/>
            <w:bookmarkEnd w:id="0"/>
            <w:r>
              <w:rPr>
                <w:b/>
                <w:bCs/>
                <w:color w:themeColor="text1" w:val="000000"/>
                <w:sz w:val="24"/>
                <w:szCs w:val="24"/>
              </w:rPr>
              <w:t>)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- оплата за счёт средств  от приносящей доход деятельности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- оплата за счёт субсидий  на выполнение муниципальных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работ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- субсидии на иные цели</w:t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Казначейский счёт</w:t>
            </w:r>
          </w:p>
          <w:p>
            <w:pPr>
              <w:pStyle w:val="Normal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Корреспондентский счет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32"/>
                <w:szCs w:val="32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themeColor="text1" w:val="000000"/>
                <w:sz w:val="32"/>
                <w:szCs w:val="32"/>
              </w:rPr>
              <w:t>0323464397701000320</w:t>
            </w:r>
            <w:r>
              <w:rPr>
                <w:b/>
                <w:bCs/>
                <w:color w:themeColor="text1" w:val="000000"/>
                <w:sz w:val="32"/>
                <w:szCs w:val="32"/>
              </w:rPr>
              <w:t>1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32"/>
                <w:szCs w:val="32"/>
              </w:rPr>
            </w:pPr>
            <w:r>
              <w:rPr>
                <w:b/>
                <w:bCs/>
                <w:color w:themeColor="text1" w:val="000000"/>
                <w:sz w:val="32"/>
                <w:szCs w:val="32"/>
              </w:rPr>
            </w:r>
          </w:p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32"/>
                <w:szCs w:val="32"/>
              </w:rPr>
              <w:t>401028</w:t>
            </w:r>
            <w:r>
              <w:rPr>
                <w:b/>
                <w:bCs/>
                <w:color w:themeColor="text1" w:val="000000"/>
                <w:sz w:val="32"/>
                <w:szCs w:val="32"/>
              </w:rPr>
              <w:t>10745370000024</w:t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32"/>
                <w:szCs w:val="32"/>
              </w:rPr>
            </w:pPr>
            <w:r>
              <w:rPr>
                <w:b/>
                <w:bCs/>
                <w:color w:themeColor="text1" w:val="000000"/>
                <w:sz w:val="32"/>
                <w:szCs w:val="32"/>
              </w:rPr>
              <w:t>0</w:t>
            </w:r>
            <w:r>
              <w:rPr>
                <w:b/>
                <w:bCs/>
                <w:color w:themeColor="text1" w:val="000000"/>
                <w:sz w:val="32"/>
                <w:szCs w:val="32"/>
              </w:rPr>
              <w:t>12202102</w:t>
            </w:r>
          </w:p>
        </w:tc>
      </w:tr>
      <w:tr>
        <w:trPr>
          <w:trHeight w:val="877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32"/>
                <w:szCs w:val="32"/>
              </w:rPr>
            </w:pPr>
            <w:r>
              <w:rPr>
                <w:b/>
                <w:bCs/>
                <w:color w:themeColor="text1" w:val="000000"/>
                <w:sz w:val="32"/>
                <w:szCs w:val="32"/>
              </w:rPr>
              <w:t xml:space="preserve">ОКЦ №1 Волго-Вятского ГУ Банка России) // УФК по </w:t>
            </w:r>
            <w:r>
              <w:rPr>
                <w:b/>
                <w:bCs/>
                <w:color w:themeColor="text1" w:val="000000"/>
                <w:sz w:val="32"/>
                <w:szCs w:val="32"/>
              </w:rPr>
              <w:t>Нижегородской области, г. Нижний Новгород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32"/>
                <w:szCs w:val="32"/>
              </w:rPr>
            </w:pPr>
            <w:r>
              <w:rPr>
                <w:b/>
                <w:bCs/>
                <w:color w:themeColor="text1" w:val="000000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10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Классификаторы в статистическом регистре</w:t>
            </w:r>
          </w:p>
        </w:tc>
      </w:tr>
      <w:tr>
        <w:trPr>
          <w:trHeight w:val="941" w:hRule="atLeast"/>
        </w:trPr>
        <w:tc>
          <w:tcPr>
            <w:tcW w:w="10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ОГРН    1092130010521   ОКПО       61927567      ОКТМО    97701000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ОКОГУ     4210007       ОКФС   14        ОКОПФ    72         ОКВЭД      61.10, 61.9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32"/>
                <w:szCs w:val="32"/>
              </w:rPr>
            </w:pPr>
            <w:r>
              <w:rPr>
                <w:b/>
                <w:bCs/>
                <w:color w:themeColor="text1" w:val="000000"/>
                <w:sz w:val="32"/>
                <w:szCs w:val="32"/>
              </w:rPr>
              <w:t>Рег. номер ФСС 2130038054    ПФР 015-023-023 238</w:t>
            </w:r>
          </w:p>
        </w:tc>
      </w:tr>
      <w:tr>
        <w:trPr>
          <w:trHeight w:val="445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Свидетельство о постановке на учет в налоговом органе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Серия 21 № 002285188 от 14.10.2009 г.</w:t>
            </w:r>
          </w:p>
        </w:tc>
      </w:tr>
      <w:tr>
        <w:trPr>
          <w:trHeight w:val="423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Серия 21 № 002300131 от 10.07.2012 г.</w:t>
            </w:r>
          </w:p>
        </w:tc>
      </w:tr>
      <w:tr>
        <w:trPr>
          <w:trHeight w:val="415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Южанинов Андрей Сергеевич</w:t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  <w:lang w:val="en-US"/>
              </w:rPr>
              <w:t>chtc@cap.ru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Indent"/>
        <w:tabs>
          <w:tab w:val="clear" w:pos="720"/>
          <w:tab w:val="left" w:pos="7088" w:leader="none"/>
        </w:tabs>
        <w:spacing w:before="0" w:after="0"/>
        <w:ind w:left="0"/>
        <w:rPr/>
      </w:pPr>
      <w:r>
        <w:rPr>
          <w:rFonts w:eastAsia="Calibri"/>
          <w:sz w:val="28"/>
          <w:szCs w:val="28"/>
          <w:lang w:eastAsia="en-US"/>
        </w:rPr>
        <w:t>Директор МБУ «Чебоксары-Телеком»                                          А.С. Южанинов</w:t>
      </w:r>
    </w:p>
    <w:sectPr>
      <w:type w:val="nextPage"/>
      <w:pgSz w:w="11906" w:h="16838"/>
      <w:pgMar w:left="567" w:right="567" w:gutter="0" w:header="0" w:top="57" w:footer="0" w:bottom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ET"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roman"/>
    <w:pitch w:val="default"/>
  </w:font>
  <w:font w:name="Journal Chv">
    <w:charset w:val="01"/>
    <w:family w:val="roman"/>
    <w:pitch w:val="default"/>
  </w:font>
  <w:font w:name="PT Astra Serif">
    <w:charset w:val="01"/>
    <w:family w:val="roman"/>
    <w:pitch w:val="default"/>
  </w:font>
  <w:font w:name="TAMSCH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semiHidden="0" w:unhideWhenUsed="0" w:qFormat="1"/>
    <w:lsdException w:name="HTML Code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3bcf"/>
    <w:pPr>
      <w:widowControl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6b4281"/>
    <w:pPr>
      <w:keepNext w:val="true"/>
      <w:spacing w:before="80" w:after="80"/>
      <w:jc w:val="center"/>
      <w:outlineLvl w:val="0"/>
    </w:pPr>
    <w:rPr>
      <w:rFonts w:ascii="TimesET" w:hAnsi="TimesET"/>
      <w:b/>
    </w:rPr>
  </w:style>
  <w:style w:type="paragraph" w:styleId="Heading2">
    <w:name w:val="heading 2"/>
    <w:basedOn w:val="Normal"/>
    <w:next w:val="Normal"/>
    <w:qFormat/>
    <w:rsid w:val="006b4281"/>
    <w:pPr>
      <w:keepNext w:val="true"/>
      <w:spacing w:lineRule="auto" w:line="216"/>
      <w:jc w:val="center"/>
      <w:outlineLvl w:val="1"/>
    </w:pPr>
    <w:rPr>
      <w:rFonts w:ascii="TimesET" w:hAnsi="TimesET"/>
      <w:b/>
      <w:sz w:val="22"/>
    </w:rPr>
  </w:style>
  <w:style w:type="paragraph" w:styleId="Heading3">
    <w:name w:val="heading 3"/>
    <w:basedOn w:val="Normal"/>
    <w:next w:val="Normal"/>
    <w:qFormat/>
    <w:rsid w:val="006b4281"/>
    <w:pPr>
      <w:keepNext w:val="true"/>
      <w:jc w:val="center"/>
      <w:outlineLvl w:val="2"/>
    </w:pPr>
    <w:rPr>
      <w:caps/>
      <w:sz w:val="24"/>
    </w:rPr>
  </w:style>
  <w:style w:type="paragraph" w:styleId="Heading4">
    <w:name w:val="heading 4"/>
    <w:basedOn w:val="Normal"/>
    <w:next w:val="Normal"/>
    <w:qFormat/>
    <w:rsid w:val="006b4281"/>
    <w:pPr>
      <w:keepNext w:val="true"/>
      <w:outlineLvl w:val="3"/>
    </w:pPr>
    <w:rPr>
      <w:sz w:val="26"/>
    </w:rPr>
  </w:style>
  <w:style w:type="paragraph" w:styleId="Heading5">
    <w:name w:val="heading 5"/>
    <w:basedOn w:val="Normal"/>
    <w:next w:val="Normal"/>
    <w:link w:val="5"/>
    <w:unhideWhenUsed/>
    <w:qFormat/>
    <w:rsid w:val="00531c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Гиперссылка1"/>
    <w:basedOn w:val="DefaultParagraphFont"/>
    <w:qFormat/>
    <w:rsid w:val="006b4281"/>
    <w:rPr>
      <w:color w:val="0000FF"/>
      <w:u w:val="single"/>
    </w:rPr>
  </w:style>
  <w:style w:type="character" w:styleId="PageNumber">
    <w:name w:val="page number"/>
    <w:basedOn w:val="DefaultParagraphFont"/>
    <w:rsid w:val="006b4281"/>
    <w:rPr/>
  </w:style>
  <w:style w:type="character" w:styleId="Hyperlink">
    <w:name w:val="Hyperlink"/>
    <w:basedOn w:val="DefaultParagraphFont"/>
    <w:rsid w:val="002b68b9"/>
    <w:rPr>
      <w:color w:val="0000FF"/>
      <w:u w:val="single"/>
    </w:rPr>
  </w:style>
  <w:style w:type="character" w:styleId="Style9" w:customStyle="1">
    <w:name w:val="Нижний колонтитул Знак"/>
    <w:basedOn w:val="DefaultParagraphFont"/>
    <w:uiPriority w:val="99"/>
    <w:qFormat/>
    <w:rsid w:val="008a53f2"/>
    <w:rPr/>
  </w:style>
  <w:style w:type="character" w:styleId="5" w:customStyle="1">
    <w:name w:val="Заголовок 5 Знак"/>
    <w:basedOn w:val="DefaultParagraphFont"/>
    <w:qFormat/>
    <w:rsid w:val="00531ce5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yle10" w:customStyle="1">
    <w:name w:val="Основной текст с отступом Знак"/>
    <w:basedOn w:val="DefaultParagraphFont"/>
    <w:qFormat/>
    <w:rsid w:val="00531ce5"/>
    <w:rPr/>
  </w:style>
  <w:style w:type="character" w:styleId="Strong">
    <w:name w:val="Strong"/>
    <w:basedOn w:val="DefaultParagraphFont"/>
    <w:uiPriority w:val="22"/>
    <w:qFormat/>
    <w:rsid w:val="0007729e"/>
    <w:rPr>
      <w:b/>
      <w:bCs/>
    </w:rPr>
  </w:style>
  <w:style w:type="character" w:styleId="HTMLCode">
    <w:name w:val="HTML Code"/>
    <w:basedOn w:val="DefaultParagraphFont"/>
    <w:uiPriority w:val="99"/>
    <w:unhideWhenUsed/>
    <w:qFormat/>
    <w:rsid w:val="00380b9c"/>
    <w:rPr>
      <w:rFonts w:ascii="Courier New" w:hAnsi="Courier New" w:eastAsia="Times New Roman" w:cs="Courier New"/>
      <w:sz w:val="20"/>
      <w:szCs w:val="20"/>
    </w:rPr>
  </w:style>
  <w:style w:type="character" w:styleId="Style11" w:customStyle="1">
    <w:name w:val="Название Знак"/>
    <w:basedOn w:val="DefaultParagraphFont"/>
    <w:qFormat/>
    <w:rsid w:val="00fd39f1"/>
    <w:rPr>
      <w:rFonts w:ascii="TimesET" w:hAnsi="TimesET"/>
      <w:b/>
      <w:bCs/>
      <w:sz w:val="24"/>
      <w:szCs w:val="24"/>
    </w:rPr>
  </w:style>
  <w:style w:type="character" w:styleId="Style12" w:customStyle="1">
    <w:name w:val="Основной текст Знак"/>
    <w:basedOn w:val="DefaultParagraphFont"/>
    <w:qFormat/>
    <w:rsid w:val="00cc09f0"/>
    <w:rPr>
      <w:rFonts w:ascii="Journal Chv" w:hAnsi="Journal Chv"/>
      <w:sz w:val="36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cc09f0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link w:val="Style12"/>
    <w:rsid w:val="006b4281"/>
    <w:pPr/>
    <w:rPr>
      <w:rFonts w:ascii="Journal Chv" w:hAnsi="Journal Chv"/>
      <w:sz w:val="36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21"/>
    <w:basedOn w:val="Normal"/>
    <w:qFormat/>
    <w:rsid w:val="006b4281"/>
    <w:pPr>
      <w:ind w:left="5760"/>
    </w:pPr>
    <w:rPr>
      <w:sz w:val="24"/>
    </w:rPr>
  </w:style>
  <w:style w:type="paragraph" w:styleId="211" w:customStyle="1">
    <w:name w:val="Основной текст с отступом 21"/>
    <w:basedOn w:val="Normal"/>
    <w:qFormat/>
    <w:rsid w:val="006b4281"/>
    <w:pPr>
      <w:tabs>
        <w:tab w:val="clear" w:pos="720"/>
        <w:tab w:val="left" w:pos="851" w:leader="none"/>
      </w:tabs>
      <w:spacing w:lineRule="auto" w:line="288"/>
      <w:ind w:firstLine="540"/>
      <w:jc w:val="both"/>
    </w:pPr>
    <w:rPr>
      <w:sz w:val="26"/>
    </w:rPr>
  </w:style>
  <w:style w:type="paragraph" w:styleId="22" w:customStyle="1">
    <w:name w:val="Основной текст 22"/>
    <w:basedOn w:val="Normal"/>
    <w:qFormat/>
    <w:rsid w:val="006b4281"/>
    <w:pPr>
      <w:spacing w:lineRule="auto" w:line="216"/>
      <w:jc w:val="center"/>
    </w:pPr>
    <w:rPr>
      <w:rFonts w:ascii="TAMSCH" w:hAnsi="TAMSCH"/>
      <w:smallCaps/>
      <w:sz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6b428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iPriority w:val="99"/>
    <w:rsid w:val="006b428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6b4281"/>
    <w:pPr>
      <w:widowControl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4"/>
      <w:lang w:val="ru-RU" w:eastAsia="ru-RU" w:bidi="ar-SA"/>
    </w:rPr>
  </w:style>
  <w:style w:type="paragraph" w:styleId="ConsNonformat" w:customStyle="1">
    <w:name w:val="ConsNonformat"/>
    <w:qFormat/>
    <w:rsid w:val="006b4281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rsid w:val="0097256c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531ce5"/>
    <w:pPr>
      <w:spacing w:before="0" w:after="120"/>
      <w:ind w:left="283"/>
    </w:pPr>
    <w:rPr/>
  </w:style>
  <w:style w:type="paragraph" w:styleId="Title">
    <w:name w:val="Title"/>
    <w:basedOn w:val="Normal"/>
    <w:link w:val="Style11"/>
    <w:qFormat/>
    <w:rsid w:val="00fd39f1"/>
    <w:pPr>
      <w:overflowPunct w:val="false"/>
      <w:jc w:val="center"/>
      <w:textAlignment w:val="auto"/>
    </w:pPr>
    <w:rPr>
      <w:rFonts w:ascii="TimesET" w:hAnsi="TimesET"/>
      <w:b/>
      <w:bCs/>
      <w:sz w:val="24"/>
      <w:szCs w:val="24"/>
    </w:rPr>
  </w:style>
  <w:style w:type="paragraph" w:styleId="ConsPlusNormal" w:customStyle="1">
    <w:name w:val="ConsPlusNormal"/>
    <w:qFormat/>
    <w:rsid w:val="00481ea2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23" w:customStyle="1">
    <w:name w:val="Основной текст 23"/>
    <w:basedOn w:val="Normal"/>
    <w:qFormat/>
    <w:rsid w:val="008d7d73"/>
    <w:pPr>
      <w:ind w:left="5760"/>
    </w:pPr>
    <w:rPr>
      <w:sz w:val="24"/>
    </w:rPr>
  </w:style>
  <w:style w:type="paragraph" w:styleId="24" w:customStyle="1">
    <w:name w:val="Основной текст 24"/>
    <w:basedOn w:val="Normal"/>
    <w:qFormat/>
    <w:rsid w:val="0035794d"/>
    <w:pPr>
      <w:ind w:left="5760"/>
    </w:pPr>
    <w:rPr>
      <w:sz w:val="24"/>
    </w:rPr>
  </w:style>
  <w:style w:type="paragraph" w:styleId="NormalWeb">
    <w:name w:val="Normal (Web)"/>
    <w:basedOn w:val="Normal"/>
    <w:unhideWhenUsed/>
    <w:qFormat/>
    <w:rsid w:val="0035794d"/>
    <w:pPr>
      <w:overflowPunct w:val="false"/>
      <w:spacing w:beforeAutospacing="1" w:afterAutospacing="1"/>
      <w:textAlignment w:val="auto"/>
    </w:pPr>
    <w:rPr>
      <w:sz w:val="24"/>
      <w:szCs w:val="24"/>
    </w:rPr>
  </w:style>
  <w:style w:type="paragraph" w:styleId="ConsPlusCell" w:customStyle="1">
    <w:name w:val="ConsPlusCell"/>
    <w:uiPriority w:val="99"/>
    <w:qFormat/>
    <w:rsid w:val="0035794d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777b0"/>
    <w:pPr>
      <w:spacing w:before="0" w:after="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3579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E184F-460D-421E-A9CE-D54CD902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LibreOffice/25.2.3.2$Linux_X86_64 LibreOffice_project/520$Build-2</Application>
  <AppVersion>15.0000</AppVersion>
  <Pages>2</Pages>
  <Words>186</Words>
  <Characters>1351</Characters>
  <CharactersWithSpaces>1669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2025-08-11T06:47:00Z</dcterms:created>
  <dc:creator/>
  <dc:description/>
  <dc:language>ru-RU</dc:language>
  <cp:lastModifiedBy/>
  <cp:lastPrinted>2026-01-22T10:44:40Z</cp:lastPrinted>
  <dcterms:modified xsi:type="dcterms:W3CDTF">2026-01-22T10:42:41Z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